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6F03FA" w:rsidRDefault="006F03FA"/>
    <w:p w:rsidR="006F03FA" w:rsidRPr="000D5748" w:rsidRDefault="006F03FA" w:rsidP="006F03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0D5748">
        <w:rPr>
          <w:b/>
          <w:sz w:val="36"/>
          <w:szCs w:val="36"/>
        </w:rPr>
        <w:t>КАМЕНСКИЙ          СЕЛЬСОВЕТ</w:t>
      </w:r>
    </w:p>
    <w:p w:rsidR="006F03FA" w:rsidRPr="00555618" w:rsidRDefault="006F03FA" w:rsidP="006F03FA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6F03FA" w:rsidRPr="0019412F" w:rsidRDefault="006F03FA" w:rsidP="006F03FA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6F03FA" w:rsidRPr="000E12E3" w:rsidRDefault="006F03FA" w:rsidP="006F03FA">
      <w:pPr>
        <w:rPr>
          <w:sz w:val="28"/>
        </w:rPr>
      </w:pPr>
    </w:p>
    <w:p w:rsidR="006F03FA" w:rsidRPr="0019412F" w:rsidRDefault="006F03FA" w:rsidP="006F03FA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6F03FA" w:rsidRDefault="006F03FA" w:rsidP="006F03FA">
      <w:pPr>
        <w:rPr>
          <w:sz w:val="28"/>
        </w:rPr>
      </w:pPr>
    </w:p>
    <w:p w:rsidR="006F03FA" w:rsidRDefault="006F03FA" w:rsidP="006F03FA">
      <w:pPr>
        <w:rPr>
          <w:sz w:val="28"/>
        </w:rPr>
      </w:pPr>
    </w:p>
    <w:p w:rsidR="006F03FA" w:rsidRDefault="006F03FA" w:rsidP="006F03FA">
      <w:pPr>
        <w:rPr>
          <w:sz w:val="28"/>
        </w:rPr>
      </w:pPr>
      <w:r>
        <w:rPr>
          <w:sz w:val="28"/>
        </w:rPr>
        <w:t>От    16.01. 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№    19</w:t>
      </w:r>
    </w:p>
    <w:p w:rsidR="006F03FA" w:rsidRDefault="006F03FA" w:rsidP="006F03FA">
      <w:pPr>
        <w:pStyle w:val="Default"/>
      </w:pPr>
    </w:p>
    <w:p w:rsidR="006F03FA" w:rsidRDefault="006F03FA" w:rsidP="006F03FA">
      <w:pPr>
        <w:pStyle w:val="Default"/>
        <w:rPr>
          <w:sz w:val="28"/>
          <w:szCs w:val="28"/>
        </w:rPr>
      </w:pPr>
      <w:r>
        <w:t xml:space="preserve"> </w:t>
      </w:r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6F03FA" w:rsidRDefault="006F03FA" w:rsidP="006F03FA">
      <w:pPr>
        <w:pStyle w:val="Defaul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регламент «</w:t>
      </w:r>
      <w:r>
        <w:rPr>
          <w:bCs/>
          <w:sz w:val="28"/>
          <w:szCs w:val="28"/>
          <w:shd w:val="clear" w:color="auto" w:fill="FFFFFF"/>
        </w:rPr>
        <w:t>П</w:t>
      </w:r>
      <w:r w:rsidRPr="009C3376">
        <w:rPr>
          <w:bCs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9C3376">
        <w:rPr>
          <w:bCs/>
          <w:sz w:val="28"/>
          <w:szCs w:val="28"/>
          <w:shd w:val="clear" w:color="auto" w:fill="FFFFFF"/>
        </w:rPr>
        <w:t>муниципальной</w:t>
      </w:r>
      <w:proofErr w:type="gramEnd"/>
    </w:p>
    <w:p w:rsidR="006F03FA" w:rsidRDefault="006F03FA" w:rsidP="006F03FA">
      <w:pPr>
        <w:pStyle w:val="Default"/>
        <w:rPr>
          <w:bCs/>
          <w:sz w:val="28"/>
          <w:szCs w:val="28"/>
          <w:shd w:val="clear" w:color="auto" w:fill="FFFFFF"/>
        </w:rPr>
      </w:pPr>
      <w:r w:rsidRPr="009C3376">
        <w:rPr>
          <w:bCs/>
          <w:sz w:val="28"/>
          <w:szCs w:val="28"/>
          <w:shd w:val="clear" w:color="auto" w:fill="FFFFFF"/>
        </w:rPr>
        <w:t xml:space="preserve"> услуги по предоставлению информации </w:t>
      </w:r>
      <w:proofErr w:type="gramStart"/>
      <w:r w:rsidRPr="009C3376">
        <w:rPr>
          <w:bCs/>
          <w:sz w:val="28"/>
          <w:szCs w:val="28"/>
          <w:shd w:val="clear" w:color="auto" w:fill="FFFFFF"/>
        </w:rPr>
        <w:t>об</w:t>
      </w:r>
      <w:proofErr w:type="gramEnd"/>
      <w:r w:rsidRPr="009C3376">
        <w:rPr>
          <w:bCs/>
          <w:sz w:val="28"/>
          <w:szCs w:val="28"/>
          <w:shd w:val="clear" w:color="auto" w:fill="FFFFFF"/>
        </w:rPr>
        <w:t xml:space="preserve"> </w:t>
      </w:r>
    </w:p>
    <w:p w:rsidR="006F03FA" w:rsidRDefault="006F03FA" w:rsidP="006F03FA">
      <w:pPr>
        <w:pStyle w:val="Default"/>
        <w:rPr>
          <w:bCs/>
          <w:sz w:val="28"/>
          <w:szCs w:val="28"/>
          <w:shd w:val="clear" w:color="auto" w:fill="FFFFFF"/>
        </w:rPr>
      </w:pPr>
      <w:r w:rsidRPr="009C3376">
        <w:rPr>
          <w:bCs/>
          <w:sz w:val="28"/>
          <w:szCs w:val="28"/>
          <w:shd w:val="clear" w:color="auto" w:fill="FFFFFF"/>
        </w:rPr>
        <w:t>очередности предоставления жилых помещений</w:t>
      </w:r>
    </w:p>
    <w:p w:rsidR="006F03FA" w:rsidRDefault="006F03FA" w:rsidP="006F03FA">
      <w:pPr>
        <w:pStyle w:val="Default"/>
        <w:rPr>
          <w:sz w:val="28"/>
          <w:szCs w:val="28"/>
        </w:rPr>
      </w:pPr>
      <w:r w:rsidRPr="009C3376">
        <w:rPr>
          <w:bCs/>
          <w:sz w:val="28"/>
          <w:szCs w:val="28"/>
          <w:shd w:val="clear" w:color="auto" w:fill="FFFFFF"/>
        </w:rPr>
        <w:t>на условиях социального найма</w:t>
      </w:r>
      <w:r>
        <w:rPr>
          <w:rStyle w:val="apple-converted-space"/>
          <w:rFonts w:ascii="Tahoma" w:hAnsi="Tahoma" w:cs="Tahoma"/>
          <w:b/>
          <w:bCs/>
          <w:sz w:val="18"/>
          <w:szCs w:val="1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»,</w:t>
      </w:r>
      <w:r w:rsidRPr="000E12E3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постановлением  Каменского сельсовета</w:t>
      </w:r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Новосибирской области </w:t>
      </w:r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30.06.2012  №   71 </w:t>
      </w: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6F03FA" w:rsidRPr="00D00DCE" w:rsidRDefault="006F03FA" w:rsidP="006F03FA">
      <w:pPr>
        <w:pStyle w:val="Default"/>
        <w:rPr>
          <w:b/>
          <w:sz w:val="28"/>
          <w:szCs w:val="28"/>
        </w:rPr>
      </w:pPr>
      <w:r w:rsidRPr="00D00DCE">
        <w:rPr>
          <w:b/>
          <w:sz w:val="28"/>
          <w:szCs w:val="28"/>
        </w:rPr>
        <w:t xml:space="preserve">               ПОСТАНОВЛЯЮ: </w:t>
      </w:r>
    </w:p>
    <w:p w:rsidR="006F03FA" w:rsidRPr="009C3376" w:rsidRDefault="006F03FA" w:rsidP="006F03FA">
      <w:pPr>
        <w:pStyle w:val="Default"/>
        <w:rPr>
          <w:rStyle w:val="apple-converted-space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1.Внести в административный регламент «</w:t>
      </w:r>
      <w:r>
        <w:rPr>
          <w:bCs/>
          <w:sz w:val="28"/>
          <w:szCs w:val="28"/>
          <w:shd w:val="clear" w:color="auto" w:fill="FFFFFF"/>
        </w:rPr>
        <w:t>П</w:t>
      </w:r>
      <w:r w:rsidRPr="009C3376">
        <w:rPr>
          <w:bCs/>
          <w:sz w:val="28"/>
          <w:szCs w:val="28"/>
          <w:shd w:val="clear" w:color="auto" w:fill="FFFFFF"/>
        </w:rPr>
        <w:t>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>
        <w:rPr>
          <w:bCs/>
          <w:sz w:val="28"/>
          <w:szCs w:val="28"/>
          <w:shd w:val="clear" w:color="auto" w:fill="FFFFFF"/>
        </w:rPr>
        <w:t>»,</w:t>
      </w:r>
      <w:r w:rsidRPr="009C3376">
        <w:rPr>
          <w:rStyle w:val="apple-converted-space"/>
          <w:bCs/>
          <w:sz w:val="28"/>
          <w:szCs w:val="28"/>
          <w:shd w:val="clear" w:color="auto" w:fill="FFFFFF"/>
        </w:rPr>
        <w:t> </w:t>
      </w:r>
    </w:p>
    <w:p w:rsidR="006F03FA" w:rsidRDefault="006F03FA" w:rsidP="006F03F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  Новосибирского района Новосибирской области  от  30.06.2012  №  71  следующие изменения: </w:t>
      </w:r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1.1. Дополнить  пункт 2.18.2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«  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 w:rsidP="006F03FA">
      <w:pPr>
        <w:pStyle w:val="Default"/>
        <w:rPr>
          <w:sz w:val="28"/>
          <w:szCs w:val="28"/>
        </w:rPr>
      </w:pPr>
    </w:p>
    <w:p w:rsidR="006F03FA" w:rsidRDefault="006F03FA"/>
    <w:sectPr w:rsidR="006F03FA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F03FA"/>
    <w:rsid w:val="006F03FA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2017-01-17T03:34:00Z</dcterms:created>
  <dcterms:modified xsi:type="dcterms:W3CDTF">2017-01-17T03:35:00Z</dcterms:modified>
</cp:coreProperties>
</file>