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33479" w:rsidRP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4D2B52" w:rsidRPr="004D2B52" w:rsidRDefault="004D2B52" w:rsidP="004D2B52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4D2B52">
        <w:rPr>
          <w:rFonts w:ascii="Segoe UI" w:hAnsi="Segoe UI" w:cs="Segoe UI"/>
          <w:b/>
          <w:sz w:val="28"/>
          <w:szCs w:val="28"/>
        </w:rPr>
        <w:t>Что обязательно нужно проверить п</w:t>
      </w:r>
      <w:r>
        <w:rPr>
          <w:rFonts w:ascii="Segoe UI" w:hAnsi="Segoe UI" w:cs="Segoe UI"/>
          <w:b/>
          <w:sz w:val="28"/>
          <w:szCs w:val="28"/>
        </w:rPr>
        <w:t>еред</w:t>
      </w:r>
      <w:r w:rsidRPr="004D2B52">
        <w:rPr>
          <w:rFonts w:ascii="Segoe UI" w:hAnsi="Segoe UI" w:cs="Segoe UI"/>
          <w:b/>
          <w:sz w:val="28"/>
          <w:szCs w:val="28"/>
        </w:rPr>
        <w:t xml:space="preserve"> покупк</w:t>
      </w:r>
      <w:r>
        <w:rPr>
          <w:rFonts w:ascii="Segoe UI" w:hAnsi="Segoe UI" w:cs="Segoe UI"/>
          <w:b/>
          <w:sz w:val="28"/>
          <w:szCs w:val="28"/>
        </w:rPr>
        <w:t>ой земельного участка</w:t>
      </w:r>
    </w:p>
    <w:bookmarkEnd w:id="0"/>
    <w:p w:rsidR="004D2B52" w:rsidRDefault="004D2B52" w:rsidP="004D2B52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B52">
        <w:rPr>
          <w:rFonts w:ascii="Segoe UI" w:hAnsi="Segoe UI" w:cs="Segoe UI"/>
          <w:sz w:val="28"/>
          <w:szCs w:val="28"/>
        </w:rPr>
        <w:t>По данным Управления Росреестра по Новосибирской области, в регионе установлено порядка 50 тысяч зон с особыми условиями использования территорий. Это значит, что в отношении земельных участков, которые входят в указанные зоны, введен особый режим использования, ограничивающий или вовсе запрещающий те или иные виды деятельнос</w:t>
      </w:r>
      <w:r>
        <w:rPr>
          <w:rFonts w:ascii="Segoe UI" w:hAnsi="Segoe UI" w:cs="Segoe UI"/>
          <w:sz w:val="28"/>
          <w:szCs w:val="28"/>
        </w:rPr>
        <w:t>ти, в том числе строительство.</w:t>
      </w:r>
    </w:p>
    <w:p w:rsidR="004D2B52" w:rsidRDefault="004D2B52" w:rsidP="004D2B52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4D2B52">
        <w:rPr>
          <w:rFonts w:ascii="Segoe UI" w:hAnsi="Segoe UI" w:cs="Segoe UI"/>
          <w:sz w:val="28"/>
          <w:szCs w:val="28"/>
        </w:rPr>
        <w:t xml:space="preserve">Зоны с особыми условиями использования территорий </w:t>
      </w:r>
      <w:r w:rsidRPr="004D2B52">
        <w:rPr>
          <w:rFonts w:ascii="Segoe UI" w:hAnsi="Segoe UI" w:cs="Segoe UI"/>
          <w:color w:val="000000"/>
          <w:sz w:val="28"/>
          <w:szCs w:val="28"/>
        </w:rPr>
        <w:t xml:space="preserve">устанавливаются по различным причинам, связанным с обеспечением жизнедеятельности населения, охраной жизни и здоровья – проложены теплотрассы, линии электропередач, водо- и газопроводы, установлены зоны затопления и подтопления и </w:t>
      </w:r>
      <w:proofErr w:type="gramStart"/>
      <w:r w:rsidRPr="004D2B52">
        <w:rPr>
          <w:rFonts w:ascii="Segoe UI" w:hAnsi="Segoe UI" w:cs="Segoe UI"/>
          <w:color w:val="000000"/>
          <w:sz w:val="28"/>
          <w:szCs w:val="28"/>
        </w:rPr>
        <w:t>другое</w:t>
      </w:r>
      <w:proofErr w:type="gramEnd"/>
      <w:r w:rsidRPr="004D2B52">
        <w:rPr>
          <w:rFonts w:ascii="Segoe UI" w:hAnsi="Segoe UI" w:cs="Segoe UI"/>
          <w:color w:val="000000"/>
          <w:sz w:val="28"/>
          <w:szCs w:val="28"/>
        </w:rPr>
        <w:t xml:space="preserve">. </w:t>
      </w:r>
    </w:p>
    <w:p w:rsidR="004D2B52" w:rsidRDefault="004D2B52" w:rsidP="004D2B52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4D2B52">
        <w:rPr>
          <w:rFonts w:ascii="Segoe UI" w:hAnsi="Segoe UI" w:cs="Segoe UI"/>
          <w:color w:val="000000"/>
          <w:sz w:val="28"/>
          <w:szCs w:val="28"/>
        </w:rPr>
        <w:t>«</w:t>
      </w:r>
      <w:r w:rsidRPr="004D2B52">
        <w:rPr>
          <w:rFonts w:ascii="Segoe UI" w:hAnsi="Segoe UI" w:cs="Segoe UI"/>
          <w:i/>
          <w:color w:val="000000"/>
          <w:sz w:val="28"/>
          <w:szCs w:val="28"/>
        </w:rPr>
        <w:t>Важно понимать, что можно делать на земельном участке, входящем в ту или иную зону</w:t>
      </w:r>
      <w:r w:rsidRPr="004D2B52">
        <w:rPr>
          <w:rFonts w:ascii="Segoe UI" w:hAnsi="Segoe UI" w:cs="Segoe UI"/>
          <w:color w:val="000000"/>
          <w:sz w:val="28"/>
          <w:szCs w:val="28"/>
        </w:rPr>
        <w:t xml:space="preserve">, </w:t>
      </w:r>
      <w:r w:rsidRPr="004D2B52">
        <w:rPr>
          <w:rFonts w:ascii="Segoe UI" w:hAnsi="Segoe UI" w:cs="Segoe UI"/>
          <w:i/>
          <w:color w:val="000000"/>
          <w:sz w:val="28"/>
          <w:szCs w:val="28"/>
        </w:rPr>
        <w:t>а что нет</w:t>
      </w:r>
      <w:r w:rsidRPr="004D2B52">
        <w:rPr>
          <w:rFonts w:ascii="Segoe UI" w:hAnsi="Segoe UI" w:cs="Segoe UI"/>
          <w:color w:val="000000"/>
          <w:sz w:val="28"/>
          <w:szCs w:val="28"/>
        </w:rPr>
        <w:t xml:space="preserve"> - говорит заместитель руководителя новосибирского Росреестра </w:t>
      </w:r>
      <w:r w:rsidRPr="004D2B52">
        <w:rPr>
          <w:rFonts w:ascii="Segoe UI" w:hAnsi="Segoe UI" w:cs="Segoe UI"/>
          <w:b/>
          <w:color w:val="000000"/>
          <w:sz w:val="28"/>
          <w:szCs w:val="28"/>
        </w:rPr>
        <w:t>Наталья Ивчатова</w:t>
      </w:r>
      <w:r w:rsidRPr="004D2B52">
        <w:rPr>
          <w:rFonts w:ascii="Segoe UI" w:hAnsi="Segoe UI" w:cs="Segoe UI"/>
          <w:color w:val="000000"/>
          <w:sz w:val="28"/>
          <w:szCs w:val="28"/>
        </w:rPr>
        <w:t xml:space="preserve">. - </w:t>
      </w:r>
      <w:r w:rsidRPr="004D2B52">
        <w:rPr>
          <w:rFonts w:ascii="Segoe UI" w:hAnsi="Segoe UI" w:cs="Segoe UI"/>
          <w:i/>
          <w:sz w:val="28"/>
          <w:szCs w:val="28"/>
          <w:shd w:val="clear" w:color="auto" w:fill="FFFFFF"/>
        </w:rPr>
        <w:t>На земельный участок, частично или полностью расположенный в границах одной из таких зон</w:t>
      </w:r>
      <w:r w:rsidRPr="004D2B52">
        <w:rPr>
          <w:rFonts w:ascii="Segoe UI" w:hAnsi="Segoe UI" w:cs="Segoe UI"/>
          <w:i/>
          <w:sz w:val="28"/>
          <w:szCs w:val="28"/>
        </w:rPr>
        <w:t xml:space="preserve">, </w:t>
      </w:r>
      <w:r w:rsidRPr="004D2B52">
        <w:rPr>
          <w:rFonts w:ascii="Segoe UI" w:hAnsi="Segoe UI" w:cs="Segoe UI"/>
          <w:i/>
          <w:color w:val="000000"/>
          <w:sz w:val="28"/>
          <w:szCs w:val="28"/>
          <w:shd w:val="clear" w:color="auto" w:fill="FFFFFF"/>
        </w:rPr>
        <w:t xml:space="preserve">накладываются определенные ограничения, </w:t>
      </w:r>
      <w:r w:rsidRPr="004D2B52">
        <w:rPr>
          <w:rFonts w:ascii="Segoe UI" w:hAnsi="Segoe UI" w:cs="Segoe UI"/>
          <w:i/>
          <w:sz w:val="28"/>
          <w:szCs w:val="28"/>
          <w:shd w:val="clear" w:color="auto" w:fill="FFFFFF"/>
        </w:rPr>
        <w:t>вводится особый режим его использования</w:t>
      </w:r>
      <w:r w:rsidRPr="004D2B52">
        <w:rPr>
          <w:rFonts w:ascii="Segoe UI" w:hAnsi="Segoe UI" w:cs="Segoe UI"/>
          <w:sz w:val="28"/>
          <w:szCs w:val="28"/>
          <w:shd w:val="clear" w:color="auto" w:fill="FFFFFF"/>
        </w:rPr>
        <w:t>».</w:t>
      </w:r>
    </w:p>
    <w:p w:rsidR="004D2B52" w:rsidRPr="004D2B52" w:rsidRDefault="004D2B52" w:rsidP="004D2B52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B52">
        <w:rPr>
          <w:rFonts w:ascii="Segoe UI" w:hAnsi="Segoe UI" w:cs="Segoe UI"/>
          <w:sz w:val="28"/>
          <w:szCs w:val="28"/>
        </w:rPr>
        <w:t>Так, перед строительством объекта недвижимости необходимо</w:t>
      </w:r>
      <w:r w:rsidRPr="004D2B52">
        <w:rPr>
          <w:rFonts w:ascii="Segoe UI" w:hAnsi="Segoe UI" w:cs="Segoe UI"/>
          <w:sz w:val="32"/>
          <w:szCs w:val="28"/>
        </w:rPr>
        <w:t xml:space="preserve"> </w:t>
      </w:r>
      <w:r w:rsidRPr="004D2B52">
        <w:rPr>
          <w:rFonts w:ascii="Segoe UI" w:hAnsi="Segoe UI" w:cs="Segoe UI"/>
          <w:sz w:val="28"/>
          <w:szCs w:val="28"/>
        </w:rPr>
        <w:t>проверить, не входит ли земельный участок либо его часть в зону с особыми условиями использования. Перед началом строительства на участке, находящегося, например, в зоне объектов электроэнергетики, необходимо</w:t>
      </w:r>
      <w:r>
        <w:rPr>
          <w:rFonts w:ascii="Segoe UI" w:hAnsi="Segoe UI" w:cs="Segoe UI"/>
          <w:sz w:val="28"/>
          <w:szCs w:val="28"/>
        </w:rPr>
        <w:t>,</w:t>
      </w:r>
      <w:r w:rsidRPr="004D2B52">
        <w:rPr>
          <w:rFonts w:ascii="Segoe UI" w:hAnsi="Segoe UI" w:cs="Segoe UI"/>
          <w:sz w:val="28"/>
          <w:szCs w:val="28"/>
        </w:rPr>
        <w:t xml:space="preserve"> прежде всего</w:t>
      </w:r>
      <w:r>
        <w:rPr>
          <w:rFonts w:ascii="Segoe UI" w:hAnsi="Segoe UI" w:cs="Segoe UI"/>
          <w:sz w:val="28"/>
          <w:szCs w:val="28"/>
        </w:rPr>
        <w:t>,</w:t>
      </w:r>
      <w:r w:rsidRPr="004D2B52">
        <w:rPr>
          <w:rFonts w:ascii="Segoe UI" w:hAnsi="Segoe UI" w:cs="Segoe UI"/>
          <w:sz w:val="28"/>
          <w:szCs w:val="28"/>
        </w:rPr>
        <w:t xml:space="preserve"> получить письменное</w:t>
      </w:r>
      <w:r w:rsidRPr="004D2B52">
        <w:rPr>
          <w:rFonts w:ascii="Segoe UI" w:hAnsi="Segoe UI" w:cs="Segoe UI"/>
          <w:i/>
          <w:sz w:val="28"/>
          <w:szCs w:val="28"/>
        </w:rPr>
        <w:t xml:space="preserve"> </w:t>
      </w:r>
      <w:r w:rsidRPr="004D2B52">
        <w:rPr>
          <w:rFonts w:ascii="Segoe UI" w:hAnsi="Segoe UI" w:cs="Segoe UI"/>
          <w:sz w:val="28"/>
          <w:szCs w:val="28"/>
        </w:rPr>
        <w:t>согласование на возведение объекта, в этом конкретном случае необходимо обратиться в Акционерное общество «Региональные электрические сети».</w:t>
      </w:r>
    </w:p>
    <w:p w:rsidR="004D2B52" w:rsidRPr="004D2B52" w:rsidRDefault="004D2B52" w:rsidP="004D2B52">
      <w:pPr>
        <w:pStyle w:val="ab"/>
        <w:shd w:val="clear" w:color="auto" w:fill="FFFFFF"/>
        <w:spacing w:line="276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4D2B52" w:rsidRDefault="004D2B52" w:rsidP="004D2B52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B52">
        <w:rPr>
          <w:rFonts w:ascii="Segoe UI" w:hAnsi="Segoe UI" w:cs="Segoe UI"/>
          <w:sz w:val="28"/>
          <w:szCs w:val="28"/>
        </w:rPr>
        <w:lastRenderedPageBreak/>
        <w:t>Указанный документ также потребуется представить и при осуществлении государственного кадастрового учета и государственной регистра</w:t>
      </w:r>
      <w:r>
        <w:rPr>
          <w:rFonts w:ascii="Segoe UI" w:hAnsi="Segoe UI" w:cs="Segoe UI"/>
          <w:sz w:val="28"/>
          <w:szCs w:val="28"/>
        </w:rPr>
        <w:t>ции прав на построенный объект.</w:t>
      </w:r>
    </w:p>
    <w:p w:rsidR="004D2B52" w:rsidRPr="004D2B52" w:rsidRDefault="004D2B52" w:rsidP="004D2B52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B52">
        <w:rPr>
          <w:rFonts w:ascii="Segoe UI" w:hAnsi="Segoe UI" w:cs="Segoe UI"/>
          <w:sz w:val="28"/>
          <w:szCs w:val="28"/>
        </w:rPr>
        <w:t>Для каждого вида зон, а их земельным законодательством установлено 28 видов, существует конкретный орган или организация для получения согласований.</w:t>
      </w:r>
    </w:p>
    <w:p w:rsidR="004D2B52" w:rsidRPr="004D2B52" w:rsidRDefault="004D2B52" w:rsidP="004D2B52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4D2B52">
        <w:rPr>
          <w:rFonts w:ascii="Segoe UI" w:hAnsi="Segoe UI" w:cs="Segoe UI"/>
          <w:sz w:val="28"/>
          <w:szCs w:val="28"/>
        </w:rPr>
        <w:t xml:space="preserve">Заместитель руководителя Управления Росреестра по Новосибирской области </w:t>
      </w:r>
      <w:r w:rsidRPr="004D2B52">
        <w:rPr>
          <w:rFonts w:ascii="Segoe UI" w:hAnsi="Segoe UI" w:cs="Segoe UI"/>
          <w:b/>
          <w:sz w:val="28"/>
          <w:szCs w:val="28"/>
        </w:rPr>
        <w:t>Наталья Ивчатова</w:t>
      </w:r>
      <w:r w:rsidRPr="004D2B52">
        <w:rPr>
          <w:rFonts w:ascii="Segoe UI" w:hAnsi="Segoe UI" w:cs="Segoe UI"/>
          <w:sz w:val="28"/>
          <w:szCs w:val="28"/>
        </w:rPr>
        <w:t>: «</w:t>
      </w:r>
      <w:r w:rsidRPr="004D2B52">
        <w:rPr>
          <w:rFonts w:ascii="Segoe UI" w:hAnsi="Segoe UI" w:cs="Segoe UI"/>
          <w:i/>
          <w:sz w:val="28"/>
          <w:szCs w:val="28"/>
        </w:rPr>
        <w:t>Важно знать, что при продаже земельного участка в договоре купли-продажи в обязательном порядке необходимо указать, что участок входит в зону с особыми условиями использования территорий</w:t>
      </w:r>
      <w:r w:rsidRPr="004D2B52">
        <w:rPr>
          <w:rFonts w:ascii="Segoe UI" w:hAnsi="Segoe UI" w:cs="Segoe UI"/>
          <w:sz w:val="28"/>
          <w:szCs w:val="28"/>
        </w:rPr>
        <w:t>».</w:t>
      </w:r>
    </w:p>
    <w:p w:rsidR="004D2B52" w:rsidRPr="004D2B52" w:rsidRDefault="004D2B52" w:rsidP="004D2B5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4D2B52">
        <w:rPr>
          <w:rFonts w:ascii="Segoe UI" w:hAnsi="Segoe UI" w:cs="Segoe UI"/>
          <w:color w:val="000000"/>
          <w:sz w:val="28"/>
          <w:szCs w:val="28"/>
        </w:rPr>
        <w:t>Где можно узнать – входит ли земельный участок в зону с особыми условиями использования территорий?</w:t>
      </w:r>
    </w:p>
    <w:p w:rsidR="004D2B52" w:rsidRPr="004D2B52" w:rsidRDefault="004D2B52" w:rsidP="004D2B5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4D2B52">
        <w:rPr>
          <w:rFonts w:ascii="Segoe UI" w:hAnsi="Segoe UI" w:cs="Segoe UI"/>
          <w:color w:val="000000"/>
          <w:sz w:val="28"/>
          <w:szCs w:val="28"/>
        </w:rPr>
        <w:t>Информацию можно получить:</w:t>
      </w:r>
    </w:p>
    <w:p w:rsidR="004D2B52" w:rsidRPr="004D2B52" w:rsidRDefault="004D2B52" w:rsidP="004D2B5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4D2B52">
        <w:rPr>
          <w:rFonts w:ascii="Segoe UI" w:hAnsi="Segoe UI" w:cs="Segoe UI"/>
          <w:color w:val="000000"/>
          <w:sz w:val="28"/>
          <w:szCs w:val="28"/>
        </w:rPr>
        <w:t xml:space="preserve">- на официальном сайте Росреестра </w:t>
      </w:r>
      <w:hyperlink r:id="rId8" w:history="1">
        <w:r w:rsidRPr="004D2B52">
          <w:rPr>
            <w:rStyle w:val="a3"/>
            <w:rFonts w:ascii="Segoe UI" w:hAnsi="Segoe UI" w:cs="Segoe UI"/>
            <w:sz w:val="28"/>
            <w:szCs w:val="28"/>
          </w:rPr>
          <w:t>rosreestr.gov.ru/</w:t>
        </w:r>
      </w:hyperlink>
      <w:r w:rsidRPr="004D2B52">
        <w:rPr>
          <w:rFonts w:ascii="Segoe UI" w:hAnsi="Segoe UI" w:cs="Segoe UI"/>
          <w:color w:val="000000"/>
          <w:sz w:val="28"/>
          <w:szCs w:val="28"/>
        </w:rPr>
        <w:t xml:space="preserve"> в разделе «Открытая службы // Статистика и аналитика» (обязательно выбрать регион  «Новосибирская область»);</w:t>
      </w:r>
    </w:p>
    <w:p w:rsidR="004D2B52" w:rsidRPr="004D2B52" w:rsidRDefault="004D2B52" w:rsidP="004D2B5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4D2B52">
        <w:rPr>
          <w:rFonts w:ascii="Segoe UI" w:hAnsi="Segoe UI" w:cs="Segoe UI"/>
          <w:color w:val="000000"/>
          <w:sz w:val="28"/>
          <w:szCs w:val="28"/>
        </w:rPr>
        <w:t>- заказать выписку из ЕГРН: на сайте Росреестра</w:t>
      </w:r>
      <w:r w:rsidR="00193B28">
        <w:rPr>
          <w:rFonts w:ascii="Segoe UI" w:hAnsi="Segoe UI" w:cs="Segoe UI"/>
          <w:color w:val="000000"/>
          <w:sz w:val="28"/>
          <w:szCs w:val="28"/>
        </w:rPr>
        <w:t>,</w:t>
      </w:r>
      <w:r w:rsidRPr="004D2B52">
        <w:rPr>
          <w:rFonts w:ascii="Segoe UI" w:hAnsi="Segoe UI" w:cs="Segoe UI"/>
          <w:color w:val="000000"/>
          <w:sz w:val="28"/>
          <w:szCs w:val="28"/>
        </w:rPr>
        <w:t xml:space="preserve"> на портале Госуслуг или в офисах МФЦ;</w:t>
      </w:r>
    </w:p>
    <w:p w:rsidR="004D2B52" w:rsidRPr="004D2B52" w:rsidRDefault="004D2B52" w:rsidP="004D2B5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4D2B52">
        <w:rPr>
          <w:rFonts w:ascii="Segoe UI" w:hAnsi="Segoe UI" w:cs="Segoe UI"/>
          <w:color w:val="000000"/>
          <w:sz w:val="28"/>
          <w:szCs w:val="28"/>
        </w:rPr>
        <w:t xml:space="preserve">- бесплатно через сервис Росреестра «Справочная информация об объектах недвижимости в режиме онлайн» на официальном сайте Росреестра </w:t>
      </w:r>
      <w:hyperlink r:id="rId9" w:history="1">
        <w:r w:rsidRPr="004D2B52">
          <w:rPr>
            <w:rStyle w:val="a3"/>
            <w:rFonts w:ascii="Segoe UI" w:hAnsi="Segoe UI" w:cs="Segoe UI"/>
            <w:sz w:val="28"/>
            <w:szCs w:val="28"/>
          </w:rPr>
          <w:t>rosreestr.gov.ru/</w:t>
        </w:r>
      </w:hyperlink>
      <w:r w:rsidRPr="004D2B52">
        <w:rPr>
          <w:rFonts w:ascii="Segoe UI" w:hAnsi="Segoe UI" w:cs="Segoe UI"/>
          <w:color w:val="000000"/>
          <w:sz w:val="28"/>
          <w:szCs w:val="28"/>
        </w:rPr>
        <w:t>;</w:t>
      </w:r>
    </w:p>
    <w:p w:rsidR="004D2B52" w:rsidRPr="004D2B52" w:rsidRDefault="004D2B52" w:rsidP="004D2B52">
      <w:pPr>
        <w:spacing w:after="0"/>
        <w:ind w:firstLine="708"/>
        <w:jc w:val="both"/>
        <w:rPr>
          <w:rFonts w:ascii="Segoe UI" w:hAnsi="Segoe UI" w:cs="Segoe UI"/>
          <w:color w:val="000000"/>
          <w:sz w:val="28"/>
          <w:szCs w:val="28"/>
        </w:rPr>
      </w:pPr>
      <w:r w:rsidRPr="004D2B52">
        <w:rPr>
          <w:rFonts w:ascii="Segoe UI" w:hAnsi="Segoe UI" w:cs="Segoe UI"/>
          <w:color w:val="000000"/>
          <w:sz w:val="28"/>
          <w:szCs w:val="28"/>
        </w:rPr>
        <w:t xml:space="preserve">- на Публичной кадастровой карте </w:t>
      </w:r>
      <w:proofErr w:type="spellStart"/>
      <w:r w:rsidRPr="004D2B52">
        <w:rPr>
          <w:rFonts w:ascii="Segoe UI" w:hAnsi="Segoe UI" w:cs="Segoe UI"/>
          <w:sz w:val="28"/>
          <w:szCs w:val="28"/>
          <w:lang w:val="en-US"/>
        </w:rPr>
        <w:t>pkk</w:t>
      </w:r>
      <w:proofErr w:type="spellEnd"/>
      <w:r w:rsidRPr="004D2B52">
        <w:rPr>
          <w:rFonts w:ascii="Segoe UI" w:hAnsi="Segoe UI" w:cs="Segoe UI"/>
          <w:sz w:val="28"/>
          <w:szCs w:val="28"/>
        </w:rPr>
        <w:t>.</w:t>
      </w:r>
      <w:proofErr w:type="spellStart"/>
      <w:r w:rsidRPr="004D2B52">
        <w:rPr>
          <w:rFonts w:ascii="Segoe UI" w:hAnsi="Segoe UI" w:cs="Segoe UI"/>
          <w:sz w:val="28"/>
          <w:szCs w:val="28"/>
          <w:lang w:val="en-US"/>
        </w:rPr>
        <w:t>rosreestr</w:t>
      </w:r>
      <w:proofErr w:type="spellEnd"/>
      <w:r w:rsidRPr="004D2B52">
        <w:rPr>
          <w:rFonts w:ascii="Segoe UI" w:hAnsi="Segoe UI" w:cs="Segoe UI"/>
          <w:sz w:val="28"/>
          <w:szCs w:val="28"/>
        </w:rPr>
        <w:t>.</w:t>
      </w:r>
      <w:r w:rsidRPr="004D2B52">
        <w:rPr>
          <w:rFonts w:ascii="Segoe UI" w:hAnsi="Segoe UI" w:cs="Segoe UI"/>
          <w:sz w:val="28"/>
          <w:szCs w:val="28"/>
          <w:lang w:val="en-US"/>
        </w:rPr>
        <w:t>ru</w:t>
      </w:r>
      <w:r w:rsidRPr="004D2B52">
        <w:rPr>
          <w:rFonts w:ascii="Segoe UI" w:hAnsi="Segoe UI" w:cs="Segoe UI"/>
          <w:sz w:val="28"/>
          <w:szCs w:val="28"/>
        </w:rPr>
        <w:t>.</w:t>
      </w:r>
    </w:p>
    <w:p w:rsidR="004D2B52" w:rsidRPr="004D2B52" w:rsidRDefault="004D2B52" w:rsidP="004D2B52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4D2B52">
        <w:rPr>
          <w:rFonts w:ascii="Segoe UI" w:hAnsi="Segoe UI" w:cs="Segoe UI"/>
          <w:sz w:val="28"/>
          <w:szCs w:val="28"/>
        </w:rPr>
        <w:t>Для этого достаточно найти на карте интересующий земельный участок - ввести кадастровый номер в панели «Поиск» или найти визуально. В меню, в левом верхнем углу, выбрать инструмент «Слои» и сделать активным слой «Зона с особыми условиями использования территорий». На карте зеленым цветом отобразятся зоны с особыми условиями использования территорий, учтенные в ЕГРН.</w:t>
      </w:r>
    </w:p>
    <w:p w:rsidR="004D2B52" w:rsidRPr="004D2B52" w:rsidRDefault="004D2B52" w:rsidP="004D2B52">
      <w:pPr>
        <w:shd w:val="clear" w:color="auto" w:fill="FFFFFF"/>
        <w:spacing w:after="0"/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  <w:r w:rsidRPr="004D2B52">
        <w:rPr>
          <w:rFonts w:ascii="Segoe UI" w:hAnsi="Segoe UI" w:cs="Segoe UI"/>
          <w:sz w:val="28"/>
          <w:szCs w:val="28"/>
        </w:rPr>
        <w:t>Управление Росреестра по Новосибирской области призывает владельцев земельных участков соблюдать ограничения использования земельных участков, введенные</w:t>
      </w:r>
      <w:r>
        <w:rPr>
          <w:rFonts w:ascii="Segoe UI" w:hAnsi="Segoe UI" w:cs="Segoe UI"/>
          <w:sz w:val="28"/>
          <w:szCs w:val="28"/>
        </w:rPr>
        <w:t>,</w:t>
      </w:r>
      <w:r w:rsidRPr="004D2B52">
        <w:rPr>
          <w:rFonts w:ascii="Segoe UI" w:hAnsi="Segoe UI" w:cs="Segoe UI"/>
          <w:sz w:val="28"/>
          <w:szCs w:val="28"/>
        </w:rPr>
        <w:t xml:space="preserve"> прежде всего</w:t>
      </w:r>
      <w:r>
        <w:rPr>
          <w:rFonts w:ascii="Segoe UI" w:hAnsi="Segoe UI" w:cs="Segoe UI"/>
          <w:sz w:val="28"/>
          <w:szCs w:val="28"/>
        </w:rPr>
        <w:t>,</w:t>
      </w:r>
      <w:r w:rsidRPr="004D2B52">
        <w:rPr>
          <w:rFonts w:ascii="Segoe UI" w:hAnsi="Segoe UI" w:cs="Segoe UI"/>
          <w:sz w:val="28"/>
          <w:szCs w:val="28"/>
        </w:rPr>
        <w:t xml:space="preserve"> в целях </w:t>
      </w:r>
      <w:r w:rsidRPr="004D2B52">
        <w:rPr>
          <w:rFonts w:ascii="Segoe UI" w:hAnsi="Segoe UI" w:cs="Segoe UI"/>
          <w:color w:val="000000"/>
          <w:sz w:val="28"/>
          <w:szCs w:val="28"/>
        </w:rPr>
        <w:t xml:space="preserve">защиты жизни и здоровья граждан, безопасной эксплуатация объектов </w:t>
      </w:r>
      <w:r w:rsidRPr="004D2B52">
        <w:rPr>
          <w:rFonts w:ascii="Segoe UI" w:hAnsi="Segoe UI" w:cs="Segoe UI"/>
          <w:color w:val="000000"/>
          <w:sz w:val="28"/>
          <w:szCs w:val="28"/>
        </w:rPr>
        <w:lastRenderedPageBreak/>
        <w:t>транспорта, связи, энергетики, сохранности объектов культурного наследия и охраны окружающей среды.</w:t>
      </w:r>
    </w:p>
    <w:p w:rsidR="00A417DB" w:rsidRPr="004D2B52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AF27ED" w:rsidRDefault="0043500C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43500C" w:rsidRPr="0043500C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43500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43500C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3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43500C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43500C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3D" w:rsidRDefault="00F0273D" w:rsidP="00747FDB">
      <w:pPr>
        <w:spacing w:after="0" w:line="240" w:lineRule="auto"/>
      </w:pPr>
      <w:r>
        <w:separator/>
      </w:r>
    </w:p>
  </w:endnote>
  <w:endnote w:type="continuationSeparator" w:id="0">
    <w:p w:rsidR="00F0273D" w:rsidRDefault="00F0273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3D" w:rsidRDefault="00F0273D" w:rsidP="00747FDB">
      <w:pPr>
        <w:spacing w:after="0" w:line="240" w:lineRule="auto"/>
      </w:pPr>
      <w:r>
        <w:separator/>
      </w:r>
    </w:p>
  </w:footnote>
  <w:footnote w:type="continuationSeparator" w:id="0">
    <w:p w:rsidR="00F0273D" w:rsidRDefault="00F0273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43500C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193B28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3500C"/>
    <w:rsid w:val="004514F9"/>
    <w:rsid w:val="00453572"/>
    <w:rsid w:val="00453791"/>
    <w:rsid w:val="00462B2F"/>
    <w:rsid w:val="004760C6"/>
    <w:rsid w:val="004D2B52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273D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4_upr@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3</cp:revision>
  <cp:lastPrinted>2022-01-19T07:30:00Z</cp:lastPrinted>
  <dcterms:created xsi:type="dcterms:W3CDTF">2022-10-04T07:23:00Z</dcterms:created>
  <dcterms:modified xsi:type="dcterms:W3CDTF">2022-10-07T03:11:00Z</dcterms:modified>
</cp:coreProperties>
</file>