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1B" w:rsidRPr="0037701C" w:rsidRDefault="00650F1B" w:rsidP="00650F1B">
      <w:pPr>
        <w:pStyle w:val="a3"/>
        <w:spacing w:before="0" w:beforeAutospacing="0" w:after="0" w:afterAutospacing="0" w:line="360" w:lineRule="auto"/>
        <w:ind w:firstLine="709"/>
        <w:jc w:val="center"/>
        <w:rPr>
          <w:b/>
          <w:sz w:val="28"/>
          <w:szCs w:val="28"/>
        </w:rPr>
      </w:pPr>
      <w:r w:rsidRPr="0037701C">
        <w:rPr>
          <w:b/>
          <w:sz w:val="28"/>
          <w:szCs w:val="28"/>
        </w:rPr>
        <w:t xml:space="preserve">Достоверность сведений ЕГРН можно проверить с помощью </w:t>
      </w:r>
      <w:r w:rsidRPr="0037701C">
        <w:rPr>
          <w:b/>
          <w:sz w:val="28"/>
          <w:szCs w:val="28"/>
          <w:lang w:val="en-US"/>
        </w:rPr>
        <w:t>QR</w:t>
      </w:r>
      <w:r w:rsidRPr="0037701C">
        <w:rPr>
          <w:b/>
          <w:sz w:val="28"/>
          <w:szCs w:val="28"/>
        </w:rPr>
        <w:t>-кода</w:t>
      </w:r>
    </w:p>
    <w:p w:rsidR="00045182" w:rsidRPr="0037701C" w:rsidRDefault="002C1D93" w:rsidP="00220F16">
      <w:pPr>
        <w:pStyle w:val="a3"/>
        <w:spacing w:before="0" w:beforeAutospacing="0" w:after="0" w:afterAutospacing="0" w:line="360" w:lineRule="auto"/>
        <w:ind w:firstLine="709"/>
        <w:jc w:val="both"/>
        <w:rPr>
          <w:sz w:val="28"/>
          <w:szCs w:val="28"/>
        </w:rPr>
      </w:pPr>
      <w:r w:rsidRPr="0037701C">
        <w:rPr>
          <w:sz w:val="28"/>
          <w:szCs w:val="28"/>
        </w:rPr>
        <w:t xml:space="preserve">С 1 марта 2023 года </w:t>
      </w:r>
      <w:r w:rsidR="00220F16" w:rsidRPr="0037701C">
        <w:rPr>
          <w:sz w:val="28"/>
          <w:szCs w:val="28"/>
        </w:rPr>
        <w:t>персо</w:t>
      </w:r>
      <w:r w:rsidR="00914E14">
        <w:rPr>
          <w:sz w:val="28"/>
          <w:szCs w:val="28"/>
        </w:rPr>
        <w:t xml:space="preserve">нальные данные правообладателей </w:t>
      </w:r>
      <w:r w:rsidR="00220F16" w:rsidRPr="0037701C">
        <w:rPr>
          <w:sz w:val="28"/>
          <w:szCs w:val="28"/>
        </w:rPr>
        <w:t xml:space="preserve">указываются в выписке из ЕГРН при условии, </w:t>
      </w:r>
      <w:r w:rsidR="00045182" w:rsidRPr="0037701C">
        <w:rPr>
          <w:sz w:val="28"/>
          <w:szCs w:val="28"/>
        </w:rPr>
        <w:t xml:space="preserve">если </w:t>
      </w:r>
      <w:r w:rsidRPr="0037701C">
        <w:rPr>
          <w:sz w:val="28"/>
          <w:szCs w:val="28"/>
        </w:rPr>
        <w:t xml:space="preserve">собственником объекта </w:t>
      </w:r>
      <w:r w:rsidR="00045182" w:rsidRPr="0037701C">
        <w:rPr>
          <w:sz w:val="28"/>
          <w:szCs w:val="28"/>
        </w:rPr>
        <w:t xml:space="preserve">подано заявление о возможности предоставления </w:t>
      </w:r>
      <w:r w:rsidR="00977C26">
        <w:rPr>
          <w:sz w:val="28"/>
          <w:szCs w:val="28"/>
        </w:rPr>
        <w:t>личных</w:t>
      </w:r>
      <w:r w:rsidRPr="0037701C">
        <w:rPr>
          <w:sz w:val="28"/>
          <w:szCs w:val="28"/>
        </w:rPr>
        <w:t xml:space="preserve"> данных </w:t>
      </w:r>
      <w:r w:rsidR="00045182" w:rsidRPr="0037701C">
        <w:rPr>
          <w:sz w:val="28"/>
          <w:szCs w:val="28"/>
        </w:rPr>
        <w:t xml:space="preserve">третьим лицам. Если соответствующее разрешение отсутствует, получить выписку из ЕГРН с указанием </w:t>
      </w:r>
      <w:r w:rsidR="00FD70FD">
        <w:rPr>
          <w:sz w:val="28"/>
          <w:szCs w:val="28"/>
        </w:rPr>
        <w:t>личных данных</w:t>
      </w:r>
      <w:r w:rsidR="00914E14">
        <w:rPr>
          <w:sz w:val="28"/>
          <w:szCs w:val="28"/>
        </w:rPr>
        <w:t xml:space="preserve"> правообладателя</w:t>
      </w:r>
      <w:r w:rsidR="00045182" w:rsidRPr="0037701C">
        <w:rPr>
          <w:sz w:val="28"/>
          <w:szCs w:val="28"/>
        </w:rPr>
        <w:t xml:space="preserve"> </w:t>
      </w:r>
      <w:r w:rsidR="00977C26">
        <w:rPr>
          <w:sz w:val="28"/>
          <w:szCs w:val="28"/>
        </w:rPr>
        <w:t xml:space="preserve">любому заинтересованному лицу </w:t>
      </w:r>
      <w:r w:rsidR="00045182" w:rsidRPr="0037701C">
        <w:rPr>
          <w:sz w:val="28"/>
          <w:szCs w:val="28"/>
        </w:rPr>
        <w:t xml:space="preserve">нельзя. </w:t>
      </w:r>
      <w:r w:rsidR="00650F1B" w:rsidRPr="0037701C">
        <w:rPr>
          <w:sz w:val="28"/>
          <w:szCs w:val="28"/>
        </w:rPr>
        <w:t xml:space="preserve">Сведения о правообладателях недвижимости, которые являются </w:t>
      </w:r>
      <w:r w:rsidR="00650F1B" w:rsidRPr="0037701C">
        <w:rPr>
          <w:bCs/>
          <w:sz w:val="28"/>
          <w:szCs w:val="28"/>
        </w:rPr>
        <w:t>юридическими лицами</w:t>
      </w:r>
      <w:r w:rsidR="0037701C" w:rsidRPr="0037701C">
        <w:rPr>
          <w:sz w:val="28"/>
          <w:szCs w:val="28"/>
        </w:rPr>
        <w:t xml:space="preserve">, остались общедоступными и </w:t>
      </w:r>
      <w:r w:rsidRPr="0037701C">
        <w:rPr>
          <w:sz w:val="28"/>
          <w:szCs w:val="28"/>
        </w:rPr>
        <w:t>указываются в выписках из ЕГРН в полном объеме.</w:t>
      </w:r>
    </w:p>
    <w:p w:rsidR="00220F16" w:rsidRPr="0037701C" w:rsidRDefault="00977C26" w:rsidP="00220F1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об открытии </w:t>
      </w:r>
      <w:r w:rsidR="00220F16" w:rsidRPr="0037701C">
        <w:rPr>
          <w:rFonts w:ascii="Times New Roman" w:hAnsi="Times New Roman" w:cs="Times New Roman"/>
          <w:sz w:val="28"/>
          <w:szCs w:val="28"/>
        </w:rPr>
        <w:t xml:space="preserve">персональных данных </w:t>
      </w:r>
      <w:r>
        <w:rPr>
          <w:rFonts w:ascii="Times New Roman" w:hAnsi="Times New Roman" w:cs="Times New Roman"/>
          <w:sz w:val="28"/>
          <w:szCs w:val="28"/>
        </w:rPr>
        <w:t>правообладатель</w:t>
      </w:r>
      <w:r w:rsidR="00220F16" w:rsidRPr="0037701C">
        <w:rPr>
          <w:rFonts w:ascii="Times New Roman" w:hAnsi="Times New Roman" w:cs="Times New Roman"/>
          <w:sz w:val="28"/>
          <w:szCs w:val="28"/>
        </w:rPr>
        <w:t xml:space="preserve"> может направить в Росреестр любы</w:t>
      </w:r>
      <w:r>
        <w:rPr>
          <w:rFonts w:ascii="Times New Roman" w:hAnsi="Times New Roman" w:cs="Times New Roman"/>
          <w:sz w:val="28"/>
          <w:szCs w:val="28"/>
        </w:rPr>
        <w:t xml:space="preserve">м удобным способом: через </w:t>
      </w:r>
      <w:r w:rsidR="007C54B7">
        <w:rPr>
          <w:rFonts w:ascii="Times New Roman" w:hAnsi="Times New Roman" w:cs="Times New Roman"/>
          <w:sz w:val="28"/>
          <w:szCs w:val="28"/>
        </w:rPr>
        <w:t xml:space="preserve">офисы </w:t>
      </w:r>
      <w:hyperlink r:id="rId5" w:history="1">
        <w:r w:rsidRPr="007C54B7">
          <w:rPr>
            <w:rStyle w:val="a4"/>
            <w:rFonts w:ascii="Times New Roman" w:hAnsi="Times New Roman" w:cs="Times New Roman"/>
            <w:sz w:val="28"/>
            <w:szCs w:val="28"/>
          </w:rPr>
          <w:t>МФЦ</w:t>
        </w:r>
      </w:hyperlink>
      <w:r>
        <w:rPr>
          <w:rFonts w:ascii="Times New Roman" w:hAnsi="Times New Roman" w:cs="Times New Roman"/>
          <w:sz w:val="28"/>
          <w:szCs w:val="28"/>
        </w:rPr>
        <w:t xml:space="preserve">, </w:t>
      </w:r>
      <w:r w:rsidR="007C54B7">
        <w:rPr>
          <w:rFonts w:ascii="Times New Roman" w:hAnsi="Times New Roman" w:cs="Times New Roman"/>
          <w:sz w:val="28"/>
          <w:szCs w:val="28"/>
        </w:rPr>
        <w:t xml:space="preserve">на официальном </w:t>
      </w:r>
      <w:r>
        <w:rPr>
          <w:rFonts w:ascii="Times New Roman" w:hAnsi="Times New Roman" w:cs="Times New Roman"/>
          <w:sz w:val="28"/>
          <w:szCs w:val="28"/>
        </w:rPr>
        <w:t>сайт</w:t>
      </w:r>
      <w:r w:rsidR="007C54B7">
        <w:rPr>
          <w:rFonts w:ascii="Times New Roman" w:hAnsi="Times New Roman" w:cs="Times New Roman"/>
          <w:sz w:val="28"/>
          <w:szCs w:val="28"/>
        </w:rPr>
        <w:t>е</w:t>
      </w:r>
      <w:r>
        <w:rPr>
          <w:rFonts w:ascii="Times New Roman" w:hAnsi="Times New Roman" w:cs="Times New Roman"/>
          <w:sz w:val="28"/>
          <w:szCs w:val="28"/>
        </w:rPr>
        <w:t xml:space="preserve"> </w:t>
      </w:r>
      <w:hyperlink r:id="rId6" w:history="1">
        <w:r w:rsidRPr="007C54B7">
          <w:rPr>
            <w:rStyle w:val="a4"/>
            <w:rFonts w:ascii="Times New Roman" w:hAnsi="Times New Roman" w:cs="Times New Roman"/>
            <w:sz w:val="28"/>
            <w:szCs w:val="28"/>
          </w:rPr>
          <w:t>Росреестра</w:t>
        </w:r>
      </w:hyperlink>
      <w:r>
        <w:rPr>
          <w:rFonts w:ascii="Times New Roman" w:hAnsi="Times New Roman" w:cs="Times New Roman"/>
          <w:sz w:val="28"/>
          <w:szCs w:val="28"/>
        </w:rPr>
        <w:t xml:space="preserve">, </w:t>
      </w:r>
      <w:r w:rsidR="007C54B7">
        <w:rPr>
          <w:rFonts w:ascii="Times New Roman" w:hAnsi="Times New Roman" w:cs="Times New Roman"/>
          <w:sz w:val="28"/>
          <w:szCs w:val="28"/>
        </w:rPr>
        <w:t xml:space="preserve">на </w:t>
      </w:r>
      <w:r w:rsidR="00220F16" w:rsidRPr="0037701C">
        <w:rPr>
          <w:rFonts w:ascii="Times New Roman" w:hAnsi="Times New Roman" w:cs="Times New Roman"/>
          <w:sz w:val="28"/>
          <w:szCs w:val="28"/>
        </w:rPr>
        <w:t>портал</w:t>
      </w:r>
      <w:r w:rsidR="007C54B7">
        <w:rPr>
          <w:rFonts w:ascii="Times New Roman" w:hAnsi="Times New Roman" w:cs="Times New Roman"/>
          <w:sz w:val="28"/>
          <w:szCs w:val="28"/>
        </w:rPr>
        <w:t>е</w:t>
      </w:r>
      <w:r w:rsidR="00220F16" w:rsidRPr="0037701C">
        <w:rPr>
          <w:rFonts w:ascii="Times New Roman" w:hAnsi="Times New Roman" w:cs="Times New Roman"/>
          <w:sz w:val="28"/>
          <w:szCs w:val="28"/>
        </w:rPr>
        <w:t xml:space="preserve"> </w:t>
      </w:r>
      <w:hyperlink r:id="rId7" w:history="1">
        <w:r w:rsidR="00220F16" w:rsidRPr="007C54B7">
          <w:rPr>
            <w:rStyle w:val="a4"/>
            <w:rFonts w:ascii="Times New Roman" w:hAnsi="Times New Roman" w:cs="Times New Roman"/>
            <w:sz w:val="28"/>
            <w:szCs w:val="28"/>
          </w:rPr>
          <w:t>Госуслуг</w:t>
        </w:r>
      </w:hyperlink>
      <w:r w:rsidR="00220F16" w:rsidRPr="0037701C">
        <w:rPr>
          <w:rFonts w:ascii="Times New Roman" w:hAnsi="Times New Roman" w:cs="Times New Roman"/>
          <w:sz w:val="28"/>
          <w:szCs w:val="28"/>
        </w:rPr>
        <w:t xml:space="preserve"> </w:t>
      </w:r>
      <w:r>
        <w:rPr>
          <w:rFonts w:ascii="Times New Roman" w:hAnsi="Times New Roman" w:cs="Times New Roman"/>
          <w:sz w:val="28"/>
          <w:szCs w:val="28"/>
        </w:rPr>
        <w:t>или</w:t>
      </w:r>
      <w:r w:rsidR="007C54B7">
        <w:rPr>
          <w:rFonts w:ascii="Times New Roman" w:hAnsi="Times New Roman" w:cs="Times New Roman"/>
          <w:sz w:val="28"/>
          <w:szCs w:val="28"/>
        </w:rPr>
        <w:t xml:space="preserve"> через</w:t>
      </w:r>
      <w:r w:rsidR="00220F16" w:rsidRPr="0037701C">
        <w:rPr>
          <w:rFonts w:ascii="Times New Roman" w:hAnsi="Times New Roman" w:cs="Times New Roman"/>
          <w:sz w:val="28"/>
          <w:szCs w:val="28"/>
        </w:rPr>
        <w:t xml:space="preserve"> информационные каналы взаимодействия банков и Росреестра. На основании данного заявления вносится соответствующая запись в ЕГРН, после чего любые лица при получении выписки из ЕГРН по данному объекту будут видеть персональные данные собственника объекта недвижимости.</w:t>
      </w:r>
    </w:p>
    <w:p w:rsidR="00220F16" w:rsidRPr="0037701C" w:rsidRDefault="00220F16" w:rsidP="00220F16">
      <w:pPr>
        <w:autoSpaceDE w:val="0"/>
        <w:autoSpaceDN w:val="0"/>
        <w:adjustRightInd w:val="0"/>
        <w:spacing w:after="0" w:line="360" w:lineRule="auto"/>
        <w:ind w:firstLine="709"/>
        <w:jc w:val="both"/>
        <w:rPr>
          <w:rFonts w:ascii="Times New Roman" w:hAnsi="Times New Roman" w:cs="Times New Roman"/>
          <w:i/>
          <w:sz w:val="28"/>
          <w:szCs w:val="28"/>
        </w:rPr>
      </w:pPr>
      <w:r w:rsidRPr="0037701C">
        <w:rPr>
          <w:rFonts w:ascii="Times New Roman" w:hAnsi="Times New Roman" w:cs="Times New Roman"/>
          <w:i/>
          <w:sz w:val="28"/>
          <w:szCs w:val="28"/>
        </w:rPr>
        <w:t>«Данный способ предоставления сведений о персональных данных собственников направлен на защиту граждан от мошеннических действий. Запрет на передачу третьим лицам личных данных из ЕГРН без согласия правообладателя повышает взаимную ответственность при проведении сделок на рынке недвижимости»</w:t>
      </w:r>
      <w:r w:rsidR="001E1519" w:rsidRPr="0037701C">
        <w:rPr>
          <w:rFonts w:ascii="Times New Roman" w:hAnsi="Times New Roman" w:cs="Times New Roman"/>
          <w:i/>
          <w:sz w:val="28"/>
          <w:szCs w:val="28"/>
        </w:rPr>
        <w:t xml:space="preserve">, – </w:t>
      </w:r>
      <w:r w:rsidR="003B2387">
        <w:rPr>
          <w:rFonts w:ascii="Times New Roman" w:hAnsi="Times New Roman" w:cs="Times New Roman"/>
          <w:sz w:val="28"/>
          <w:szCs w:val="28"/>
        </w:rPr>
        <w:t>отмечает</w:t>
      </w:r>
      <w:r w:rsidR="001E1519" w:rsidRPr="0037701C">
        <w:rPr>
          <w:rFonts w:ascii="Times New Roman" w:hAnsi="Times New Roman" w:cs="Times New Roman"/>
          <w:sz w:val="28"/>
          <w:szCs w:val="28"/>
        </w:rPr>
        <w:t xml:space="preserve"> помощник директора филиала ППК «Роскадастр» по Новосибирской области </w:t>
      </w:r>
      <w:r w:rsidR="001E1519" w:rsidRPr="0037701C">
        <w:rPr>
          <w:rFonts w:ascii="Times New Roman" w:hAnsi="Times New Roman" w:cs="Times New Roman"/>
          <w:b/>
          <w:sz w:val="28"/>
          <w:szCs w:val="28"/>
        </w:rPr>
        <w:t>Михаил Бокарев</w:t>
      </w:r>
      <w:r w:rsidR="001E1519" w:rsidRPr="0037701C">
        <w:rPr>
          <w:rFonts w:ascii="Times New Roman" w:hAnsi="Times New Roman" w:cs="Times New Roman"/>
          <w:sz w:val="28"/>
          <w:szCs w:val="28"/>
        </w:rPr>
        <w:t>.</w:t>
      </w:r>
    </w:p>
    <w:p w:rsidR="001E1519" w:rsidRPr="0037701C" w:rsidRDefault="00220F16" w:rsidP="001E1519">
      <w:pPr>
        <w:autoSpaceDE w:val="0"/>
        <w:autoSpaceDN w:val="0"/>
        <w:adjustRightInd w:val="0"/>
        <w:spacing w:after="0" w:line="360" w:lineRule="auto"/>
        <w:ind w:firstLine="709"/>
        <w:jc w:val="both"/>
        <w:rPr>
          <w:rFonts w:ascii="Times New Roman" w:hAnsi="Times New Roman" w:cs="Times New Roman"/>
          <w:iCs/>
          <w:sz w:val="28"/>
          <w:szCs w:val="28"/>
        </w:rPr>
      </w:pPr>
      <w:r w:rsidRPr="0037701C">
        <w:rPr>
          <w:rFonts w:ascii="Times New Roman" w:hAnsi="Times New Roman" w:cs="Times New Roman"/>
          <w:sz w:val="28"/>
          <w:szCs w:val="28"/>
        </w:rPr>
        <w:t xml:space="preserve">Убедиться в достоверности содержащейся в выписке информации граждане могут с помощью </w:t>
      </w:r>
      <w:r w:rsidRPr="0037701C">
        <w:rPr>
          <w:rFonts w:ascii="Times New Roman" w:hAnsi="Times New Roman" w:cs="Times New Roman"/>
          <w:sz w:val="28"/>
          <w:szCs w:val="28"/>
          <w:lang w:val="en-US"/>
        </w:rPr>
        <w:t>QR</w:t>
      </w:r>
      <w:r w:rsidRPr="0037701C">
        <w:rPr>
          <w:rFonts w:ascii="Times New Roman" w:hAnsi="Times New Roman" w:cs="Times New Roman"/>
          <w:sz w:val="28"/>
          <w:szCs w:val="28"/>
        </w:rPr>
        <w:t>-кода, размещенного на всех предоставляемых выписках</w:t>
      </w:r>
      <w:r w:rsidR="001E1519" w:rsidRPr="0037701C">
        <w:rPr>
          <w:rFonts w:ascii="Times New Roman" w:hAnsi="Times New Roman" w:cs="Times New Roman"/>
          <w:sz w:val="28"/>
          <w:szCs w:val="28"/>
        </w:rPr>
        <w:t xml:space="preserve"> </w:t>
      </w:r>
      <w:r w:rsidR="001E1519" w:rsidRPr="0037701C">
        <w:rPr>
          <w:rFonts w:ascii="Times New Roman" w:hAnsi="Times New Roman" w:cs="Times New Roman"/>
          <w:iCs/>
          <w:sz w:val="28"/>
          <w:szCs w:val="28"/>
        </w:rPr>
        <w:t xml:space="preserve">в правом верхнем углу. </w:t>
      </w:r>
      <w:r w:rsidR="00045182" w:rsidRPr="0037701C">
        <w:rPr>
          <w:rFonts w:ascii="Times New Roman" w:hAnsi="Times New Roman" w:cs="Times New Roman"/>
          <w:iCs/>
          <w:sz w:val="28"/>
          <w:szCs w:val="28"/>
        </w:rPr>
        <w:t>Заинтересованное лицо, отсканировав QR-код, получ</w:t>
      </w:r>
      <w:r w:rsidRPr="0037701C">
        <w:rPr>
          <w:rFonts w:ascii="Times New Roman" w:hAnsi="Times New Roman" w:cs="Times New Roman"/>
          <w:iCs/>
          <w:sz w:val="28"/>
          <w:szCs w:val="28"/>
        </w:rPr>
        <w:t>ае</w:t>
      </w:r>
      <w:r w:rsidR="00045182" w:rsidRPr="0037701C">
        <w:rPr>
          <w:rFonts w:ascii="Times New Roman" w:hAnsi="Times New Roman" w:cs="Times New Roman"/>
          <w:iCs/>
          <w:sz w:val="28"/>
          <w:szCs w:val="28"/>
        </w:rPr>
        <w:t>т через официальный сайт Росреестра подтверждение представленных сведений либо их опровержение, если</w:t>
      </w:r>
      <w:r w:rsidR="001E1519" w:rsidRPr="0037701C">
        <w:rPr>
          <w:rFonts w:ascii="Times New Roman" w:hAnsi="Times New Roman" w:cs="Times New Roman"/>
          <w:iCs/>
          <w:sz w:val="28"/>
          <w:szCs w:val="28"/>
        </w:rPr>
        <w:t xml:space="preserve"> выписка была фальсифицирована.</w:t>
      </w:r>
    </w:p>
    <w:p w:rsidR="007C54B7" w:rsidRDefault="001E1519" w:rsidP="007C54B7">
      <w:pPr>
        <w:autoSpaceDE w:val="0"/>
        <w:autoSpaceDN w:val="0"/>
        <w:adjustRightInd w:val="0"/>
        <w:spacing w:after="0" w:line="360" w:lineRule="auto"/>
        <w:ind w:firstLine="709"/>
        <w:jc w:val="both"/>
        <w:rPr>
          <w:rFonts w:ascii="Times New Roman" w:hAnsi="Times New Roman" w:cs="Times New Roman"/>
          <w:sz w:val="28"/>
          <w:szCs w:val="28"/>
        </w:rPr>
      </w:pPr>
      <w:r w:rsidRPr="0037701C">
        <w:rPr>
          <w:rFonts w:ascii="Times New Roman" w:hAnsi="Times New Roman" w:cs="Times New Roman"/>
          <w:iCs/>
          <w:sz w:val="28"/>
          <w:szCs w:val="28"/>
        </w:rPr>
        <w:lastRenderedPageBreak/>
        <w:t xml:space="preserve">Цифровой инструмент по проверке сведений </w:t>
      </w:r>
      <w:r w:rsidRPr="0037701C">
        <w:rPr>
          <w:rFonts w:ascii="Times New Roman" w:hAnsi="Times New Roman" w:cs="Times New Roman"/>
          <w:sz w:val="28"/>
          <w:szCs w:val="28"/>
        </w:rPr>
        <w:t xml:space="preserve">является дополнительным механизмом защиты </w:t>
      </w:r>
      <w:r w:rsidRPr="0037701C">
        <w:rPr>
          <w:rFonts w:ascii="Times New Roman" w:hAnsi="Times New Roman" w:cs="Times New Roman"/>
          <w:iCs/>
          <w:sz w:val="28"/>
          <w:szCs w:val="28"/>
        </w:rPr>
        <w:t>имущественных</w:t>
      </w:r>
      <w:r w:rsidRPr="0037701C">
        <w:rPr>
          <w:rFonts w:ascii="Times New Roman" w:hAnsi="Times New Roman" w:cs="Times New Roman"/>
          <w:sz w:val="28"/>
          <w:szCs w:val="28"/>
        </w:rPr>
        <w:t xml:space="preserve"> прав граждан и </w:t>
      </w:r>
      <w:r w:rsidRPr="0037701C">
        <w:rPr>
          <w:rFonts w:ascii="Times New Roman" w:hAnsi="Times New Roman" w:cs="Times New Roman"/>
          <w:iCs/>
          <w:sz w:val="28"/>
          <w:szCs w:val="28"/>
        </w:rPr>
        <w:t>призван предотвращать случаи мошенничества. Проверка выписки по QR-коду</w:t>
      </w:r>
      <w:r w:rsidR="00045182" w:rsidRPr="0037701C">
        <w:rPr>
          <w:rFonts w:ascii="Times New Roman" w:hAnsi="Times New Roman" w:cs="Times New Roman"/>
          <w:iCs/>
          <w:sz w:val="28"/>
          <w:szCs w:val="28"/>
        </w:rPr>
        <w:t xml:space="preserve"> исключ</w:t>
      </w:r>
      <w:r w:rsidR="00220F16" w:rsidRPr="0037701C">
        <w:rPr>
          <w:rFonts w:ascii="Times New Roman" w:hAnsi="Times New Roman" w:cs="Times New Roman"/>
          <w:iCs/>
          <w:sz w:val="28"/>
          <w:szCs w:val="28"/>
        </w:rPr>
        <w:t>ае</w:t>
      </w:r>
      <w:r w:rsidR="00045182" w:rsidRPr="0037701C">
        <w:rPr>
          <w:rFonts w:ascii="Times New Roman" w:hAnsi="Times New Roman" w:cs="Times New Roman"/>
          <w:iCs/>
          <w:sz w:val="28"/>
          <w:szCs w:val="28"/>
        </w:rPr>
        <w:t>т потенциальные риски при пров</w:t>
      </w:r>
      <w:r w:rsidR="007C54B7">
        <w:rPr>
          <w:rFonts w:ascii="Times New Roman" w:hAnsi="Times New Roman" w:cs="Times New Roman"/>
          <w:iCs/>
          <w:sz w:val="28"/>
          <w:szCs w:val="28"/>
        </w:rPr>
        <w:t xml:space="preserve">едении сделки и гарантирует ее </w:t>
      </w:r>
      <w:r w:rsidR="00045182" w:rsidRPr="0037701C">
        <w:rPr>
          <w:rFonts w:ascii="Times New Roman" w:hAnsi="Times New Roman" w:cs="Times New Roman"/>
          <w:iCs/>
          <w:sz w:val="28"/>
          <w:szCs w:val="28"/>
        </w:rPr>
        <w:t xml:space="preserve">юридическую чистоту. </w:t>
      </w:r>
    </w:p>
    <w:p w:rsidR="007C54B7" w:rsidRPr="007C54B7" w:rsidRDefault="007C54B7" w:rsidP="007C54B7">
      <w:pPr>
        <w:autoSpaceDE w:val="0"/>
        <w:autoSpaceDN w:val="0"/>
        <w:adjustRightInd w:val="0"/>
        <w:spacing w:after="0" w:line="360" w:lineRule="auto"/>
        <w:ind w:firstLine="709"/>
        <w:jc w:val="both"/>
        <w:rPr>
          <w:rFonts w:ascii="Times New Roman" w:hAnsi="Times New Roman" w:cs="Times New Roman"/>
          <w:sz w:val="28"/>
          <w:szCs w:val="28"/>
        </w:rPr>
      </w:pPr>
      <w:r w:rsidRPr="007C54B7">
        <w:rPr>
          <w:rFonts w:ascii="Times New Roman" w:hAnsi="Times New Roman" w:cs="Times New Roman"/>
          <w:sz w:val="28"/>
          <w:szCs w:val="28"/>
        </w:rPr>
        <w:t xml:space="preserve">Напомним, подать запрос о предоставлении сведений из ЕГРН можно в офисах </w:t>
      </w:r>
      <w:hyperlink r:id="rId8" w:history="1">
        <w:r w:rsidRPr="007C54B7">
          <w:rPr>
            <w:rStyle w:val="a4"/>
            <w:rFonts w:ascii="Times New Roman" w:hAnsi="Times New Roman" w:cs="Times New Roman"/>
            <w:sz w:val="28"/>
            <w:szCs w:val="28"/>
          </w:rPr>
          <w:t>МФЦ</w:t>
        </w:r>
      </w:hyperlink>
      <w:r w:rsidRPr="007C54B7">
        <w:rPr>
          <w:rFonts w:ascii="Times New Roman" w:hAnsi="Times New Roman" w:cs="Times New Roman"/>
          <w:sz w:val="28"/>
          <w:szCs w:val="28"/>
        </w:rPr>
        <w:t xml:space="preserve">, на официальном сайте </w:t>
      </w:r>
      <w:hyperlink r:id="rId9" w:history="1">
        <w:r w:rsidRPr="007C54B7">
          <w:rPr>
            <w:rStyle w:val="a4"/>
            <w:rFonts w:ascii="Times New Roman" w:hAnsi="Times New Roman" w:cs="Times New Roman"/>
            <w:sz w:val="28"/>
            <w:szCs w:val="28"/>
          </w:rPr>
          <w:t>Росреестра</w:t>
        </w:r>
      </w:hyperlink>
      <w:r w:rsidRPr="007C54B7">
        <w:rPr>
          <w:rFonts w:ascii="Times New Roman" w:hAnsi="Times New Roman" w:cs="Times New Roman"/>
          <w:sz w:val="28"/>
          <w:szCs w:val="28"/>
        </w:rPr>
        <w:t xml:space="preserve">, на портале </w:t>
      </w:r>
      <w:hyperlink r:id="rId10" w:history="1">
        <w:r w:rsidRPr="003B2387">
          <w:rPr>
            <w:rStyle w:val="a4"/>
            <w:rFonts w:ascii="Times New Roman" w:hAnsi="Times New Roman" w:cs="Times New Roman"/>
            <w:sz w:val="28"/>
            <w:szCs w:val="28"/>
          </w:rPr>
          <w:t>Госуслуг</w:t>
        </w:r>
      </w:hyperlink>
      <w:r w:rsidRPr="007C54B7">
        <w:rPr>
          <w:rFonts w:ascii="Times New Roman" w:hAnsi="Times New Roman" w:cs="Times New Roman"/>
          <w:sz w:val="28"/>
          <w:szCs w:val="28"/>
        </w:rPr>
        <w:t xml:space="preserve"> или в рамках выездного обслуживания регионального </w:t>
      </w:r>
      <w:hyperlink r:id="rId11" w:history="1">
        <w:r w:rsidRPr="003B2387">
          <w:rPr>
            <w:rStyle w:val="a4"/>
            <w:rFonts w:ascii="Times New Roman" w:hAnsi="Times New Roman" w:cs="Times New Roman"/>
            <w:sz w:val="28"/>
            <w:szCs w:val="28"/>
          </w:rPr>
          <w:t>Роскадастра</w:t>
        </w:r>
      </w:hyperlink>
      <w:r w:rsidRPr="007C54B7">
        <w:rPr>
          <w:rFonts w:ascii="Times New Roman" w:hAnsi="Times New Roman" w:cs="Times New Roman"/>
          <w:sz w:val="28"/>
          <w:szCs w:val="28"/>
        </w:rPr>
        <w:t>.</w:t>
      </w:r>
    </w:p>
    <w:p w:rsidR="00887441" w:rsidRDefault="00887441"/>
    <w:sectPr w:rsidR="00887441" w:rsidSect="00887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182"/>
    <w:rsid w:val="00045182"/>
    <w:rsid w:val="001E1519"/>
    <w:rsid w:val="00220F16"/>
    <w:rsid w:val="002C1D93"/>
    <w:rsid w:val="0037701C"/>
    <w:rsid w:val="003B2387"/>
    <w:rsid w:val="00650F1B"/>
    <w:rsid w:val="007C54B7"/>
    <w:rsid w:val="00887441"/>
    <w:rsid w:val="00914E14"/>
    <w:rsid w:val="00977C26"/>
    <w:rsid w:val="009E2ADF"/>
    <w:rsid w:val="00F06A29"/>
    <w:rsid w:val="00FD7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45182"/>
    <w:rPr>
      <w:color w:val="0000FF"/>
      <w:u w:val="single"/>
    </w:rPr>
  </w:style>
  <w:style w:type="paragraph" w:styleId="a5">
    <w:name w:val="List Paragraph"/>
    <w:basedOn w:val="a"/>
    <w:uiPriority w:val="34"/>
    <w:qFormat/>
    <w:rsid w:val="003B2387"/>
    <w:pPr>
      <w:ind w:left="720"/>
      <w:contextualSpacing/>
    </w:pPr>
  </w:style>
</w:styles>
</file>

<file path=word/webSettings.xml><?xml version="1.0" encoding="utf-8"?>
<w:webSettings xmlns:r="http://schemas.openxmlformats.org/officeDocument/2006/relationships" xmlns:w="http://schemas.openxmlformats.org/wordprocessingml/2006/main">
  <w:divs>
    <w:div w:id="18106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fc-ns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osreestr.gov.ru/" TargetMode="External"/><Relationship Id="rId11" Type="http://schemas.openxmlformats.org/officeDocument/2006/relationships/hyperlink" Target="https://kadastr.ru/services/vyezdnoe-obsluzhivanie/" TargetMode="External"/><Relationship Id="rId5" Type="http://schemas.openxmlformats.org/officeDocument/2006/relationships/hyperlink" Target="https://mfc-nso.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71358-1D9C-4985-BE06-87B9328C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Sidorova_LV</dc:creator>
  <cp:keywords/>
  <dc:description/>
  <cp:lastModifiedBy>Sidorova_LV</cp:lastModifiedBy>
  <cp:revision>4</cp:revision>
  <dcterms:created xsi:type="dcterms:W3CDTF">2023-07-21T09:11:00Z</dcterms:created>
  <dcterms:modified xsi:type="dcterms:W3CDTF">2023-07-25T04:02:00Z</dcterms:modified>
</cp:coreProperties>
</file>