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F6189C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3C2" w:rsidRDefault="005213C2" w:rsidP="005213C2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17D7" w:rsidRPr="000917D7" w:rsidRDefault="000917D7" w:rsidP="000917D7">
      <w:pPr>
        <w:jc w:val="center"/>
        <w:rPr>
          <w:rFonts w:ascii="Segoe UI" w:hAnsi="Segoe UI" w:cs="Segoe UI"/>
          <w:b/>
          <w:sz w:val="28"/>
          <w:szCs w:val="28"/>
        </w:rPr>
      </w:pPr>
      <w:r w:rsidRPr="000917D7">
        <w:rPr>
          <w:rFonts w:ascii="Segoe UI" w:hAnsi="Segoe UI" w:cs="Segoe UI"/>
          <w:b/>
          <w:sz w:val="28"/>
          <w:szCs w:val="28"/>
        </w:rPr>
        <w:t>Между Новосибирской областью и Кемеровской областью-Кузбассом согласована граница</w:t>
      </w:r>
      <w:bookmarkStart w:id="0" w:name="_GoBack"/>
      <w:bookmarkEnd w:id="0"/>
    </w:p>
    <w:p w:rsidR="000917D7" w:rsidRPr="000917D7" w:rsidRDefault="000917D7" w:rsidP="000917D7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0917D7">
        <w:rPr>
          <w:rFonts w:ascii="Segoe UI" w:hAnsi="Segoe UI" w:cs="Segoe UI"/>
          <w:sz w:val="28"/>
          <w:szCs w:val="28"/>
        </w:rPr>
        <w:t xml:space="preserve">Завершена совместная работа региональных Управлений Росреестра и органов власти Новосибирской области и Кемеровской области – Кузбасса по согласованию </w:t>
      </w:r>
      <w:proofErr w:type="spellStart"/>
      <w:r w:rsidRPr="000917D7">
        <w:rPr>
          <w:rFonts w:ascii="Segoe UI" w:hAnsi="Segoe UI" w:cs="Segoe UI"/>
          <w:sz w:val="28"/>
          <w:szCs w:val="28"/>
        </w:rPr>
        <w:t>межсубъектовой</w:t>
      </w:r>
      <w:proofErr w:type="spellEnd"/>
      <w:r w:rsidRPr="000917D7">
        <w:rPr>
          <w:rFonts w:ascii="Segoe UI" w:hAnsi="Segoe UI" w:cs="Segoe UI"/>
          <w:sz w:val="28"/>
          <w:szCs w:val="28"/>
        </w:rPr>
        <w:t xml:space="preserve"> границы: 29 марта 2022 года главы двух регионов подписали соглашение об установлении границы между Кемеровской областью – Кузбассом и Новосибирской областью.</w:t>
      </w:r>
    </w:p>
    <w:p w:rsidR="000917D7" w:rsidRPr="000917D7" w:rsidRDefault="000917D7" w:rsidP="000917D7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0917D7">
        <w:rPr>
          <w:rFonts w:ascii="Segoe UI" w:hAnsi="Segoe UI" w:cs="Segoe UI"/>
          <w:sz w:val="28"/>
          <w:szCs w:val="28"/>
        </w:rPr>
        <w:t xml:space="preserve">К соглашению прилагаются картографическое и текстовое описание границы между регионами, оно необходимо для подготовки землеустроительной документации и внесения сведений о границе в Единый государственный реестр недвижимости. </w:t>
      </w:r>
    </w:p>
    <w:p w:rsidR="000917D7" w:rsidRDefault="000917D7" w:rsidP="00E60F2B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0917D7">
        <w:rPr>
          <w:rFonts w:ascii="Segoe UI" w:hAnsi="Segoe UI" w:cs="Segoe UI"/>
          <w:sz w:val="28"/>
          <w:szCs w:val="28"/>
        </w:rPr>
        <w:t>«</w:t>
      </w:r>
      <w:r w:rsidRPr="000917D7">
        <w:rPr>
          <w:rFonts w:ascii="Segoe UI" w:hAnsi="Segoe UI" w:cs="Segoe UI"/>
          <w:i/>
          <w:sz w:val="28"/>
          <w:szCs w:val="28"/>
        </w:rPr>
        <w:t>Эта работа – одна из важных задач по реализации проекта «Наполнение Единого государственного реестра недвижимости необходимыми сведениями». Новосибирская область граничит с четырьмя субъектами Российской Федерации, к концу 2022 года новосибирскому Росреестру совместно с коллегами и органами власти Омской, Томской областей и Алтайского края предстоит завершить работу по заключению соглашений и по подготовке землеустроительной документации о смежных границах</w:t>
      </w:r>
      <w:r w:rsidRPr="000917D7">
        <w:rPr>
          <w:rFonts w:ascii="Segoe UI" w:hAnsi="Segoe UI" w:cs="Segoe UI"/>
          <w:sz w:val="28"/>
          <w:szCs w:val="28"/>
        </w:rPr>
        <w:t xml:space="preserve">, – отметила заместитель руководителя Управления Росреестра по Новосибирской области </w:t>
      </w:r>
      <w:r w:rsidRPr="000917D7">
        <w:rPr>
          <w:rFonts w:ascii="Segoe UI" w:hAnsi="Segoe UI" w:cs="Segoe UI"/>
          <w:b/>
          <w:sz w:val="28"/>
          <w:szCs w:val="28"/>
        </w:rPr>
        <w:t>Наталья Зайцева</w:t>
      </w:r>
      <w:r w:rsidRPr="000917D7">
        <w:rPr>
          <w:rFonts w:ascii="Segoe UI" w:hAnsi="Segoe UI" w:cs="Segoe UI"/>
          <w:sz w:val="28"/>
          <w:szCs w:val="28"/>
        </w:rPr>
        <w:t xml:space="preserve">. – </w:t>
      </w:r>
      <w:r w:rsidRPr="000917D7">
        <w:rPr>
          <w:rFonts w:ascii="Segoe UI" w:hAnsi="Segoe UI" w:cs="Segoe UI"/>
          <w:i/>
          <w:sz w:val="28"/>
          <w:szCs w:val="28"/>
        </w:rPr>
        <w:t>В дальнейшем границы между Новосибирской областью  и соседними субъектами будут внесены в ЕГРН</w:t>
      </w:r>
      <w:r w:rsidR="00E60F2B">
        <w:rPr>
          <w:rFonts w:ascii="Segoe UI" w:hAnsi="Segoe UI" w:cs="Segoe UI"/>
          <w:sz w:val="28"/>
          <w:szCs w:val="28"/>
        </w:rPr>
        <w:t>».</w:t>
      </w:r>
    </w:p>
    <w:p w:rsidR="00E60F2B" w:rsidRDefault="00E60F2B" w:rsidP="00E60F2B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917D7" w:rsidRPr="000917D7" w:rsidRDefault="000917D7" w:rsidP="000917D7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CA4B26" w:rsidRPr="000917D7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AF27ED" w:rsidRDefault="007A439B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5213C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7A439B" w:rsidRPr="007A439B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5213C2" w:rsidRDefault="006016B9" w:rsidP="005213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A4B26" w:rsidRDefault="00CA4B2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7A439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7A439B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7A439B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7A439B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6F1713" w:rsidRPr="0064581F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9C" w:rsidRDefault="00F6189C" w:rsidP="00747FDB">
      <w:pPr>
        <w:spacing w:after="0" w:line="240" w:lineRule="auto"/>
      </w:pPr>
      <w:r>
        <w:separator/>
      </w:r>
    </w:p>
  </w:endnote>
  <w:end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9C" w:rsidRDefault="00F6189C" w:rsidP="00747FDB">
      <w:pPr>
        <w:spacing w:after="0" w:line="240" w:lineRule="auto"/>
      </w:pPr>
      <w:r>
        <w:separator/>
      </w:r>
    </w:p>
  </w:footnote>
  <w:foot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9C" w:rsidRDefault="007A439B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18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12381"/>
    <w:rsid w:val="0003433D"/>
    <w:rsid w:val="00071EA2"/>
    <w:rsid w:val="00073353"/>
    <w:rsid w:val="000917D7"/>
    <w:rsid w:val="00097C70"/>
    <w:rsid w:val="00203E51"/>
    <w:rsid w:val="00256153"/>
    <w:rsid w:val="002C29BC"/>
    <w:rsid w:val="002D397B"/>
    <w:rsid w:val="002E57A7"/>
    <w:rsid w:val="003070FD"/>
    <w:rsid w:val="003216E6"/>
    <w:rsid w:val="00386084"/>
    <w:rsid w:val="003A1BBF"/>
    <w:rsid w:val="003C44D4"/>
    <w:rsid w:val="004514F9"/>
    <w:rsid w:val="00453572"/>
    <w:rsid w:val="00453791"/>
    <w:rsid w:val="004E5606"/>
    <w:rsid w:val="005213C2"/>
    <w:rsid w:val="00526CC7"/>
    <w:rsid w:val="005B4388"/>
    <w:rsid w:val="005F74E4"/>
    <w:rsid w:val="006016B9"/>
    <w:rsid w:val="00605316"/>
    <w:rsid w:val="00694BBC"/>
    <w:rsid w:val="006F1713"/>
    <w:rsid w:val="007076C4"/>
    <w:rsid w:val="00720F00"/>
    <w:rsid w:val="00742794"/>
    <w:rsid w:val="00747FDB"/>
    <w:rsid w:val="007A439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A4B26"/>
    <w:rsid w:val="00CB3E75"/>
    <w:rsid w:val="00D161E9"/>
    <w:rsid w:val="00D54306"/>
    <w:rsid w:val="00DD1B0C"/>
    <w:rsid w:val="00E12C81"/>
    <w:rsid w:val="00E60F2B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9B"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99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99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A975-4A5D-429C-8B7E-DE89A818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13</cp:revision>
  <cp:lastPrinted>2022-01-19T07:30:00Z</cp:lastPrinted>
  <dcterms:created xsi:type="dcterms:W3CDTF">2022-03-28T03:20:00Z</dcterms:created>
  <dcterms:modified xsi:type="dcterms:W3CDTF">2022-04-14T13:06:00Z</dcterms:modified>
</cp:coreProperties>
</file>