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08013" w14:textId="4C8E2375" w:rsidR="00F563D2" w:rsidRDefault="00F563D2" w:rsidP="00F563D2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Прогноз пожарной обстановки.</w:t>
      </w:r>
    </w:p>
    <w:p w14:paraId="355F4CDD" w14:textId="12053836" w:rsidR="00F563D2" w:rsidRDefault="00F563D2" w:rsidP="00F563D2">
      <w:pPr>
        <w:ind w:firstLine="567"/>
        <w:jc w:val="both"/>
      </w:pPr>
      <w:r>
        <w:rPr>
          <w:color w:val="000000"/>
          <w:sz w:val="28"/>
          <w:szCs w:val="28"/>
        </w:rPr>
        <w:t>Сохраняется риск возникновения пожаров, особенно в частном жилом секторе и садовых обществах с постоянным проживанием людей, связанных с использованием обогревательных устройств, в том числе кустарного производства, нарушением правил устройства и эксплуатации электрооборудования, монтажа и эксплуатации электропроводки, неправильным устройством и неисправностью отопительных печей и дымоходов, использованием для обогрева помещений газового оборудования. Также причинами возгорания может стать неосторожное обращение населения с огнем, в том числе при курении в состоянии алкогольного опьянения.</w:t>
      </w:r>
    </w:p>
    <w:p w14:paraId="7F9B0425" w14:textId="77777777" w:rsidR="00F563D2" w:rsidRDefault="00F563D2" w:rsidP="00F563D2">
      <w:pPr>
        <w:ind w:firstLine="567"/>
        <w:jc w:val="both"/>
      </w:pPr>
      <w:r>
        <w:rPr>
          <w:b/>
          <w:color w:val="000000"/>
          <w:sz w:val="28"/>
          <w:szCs w:val="28"/>
        </w:rPr>
        <w:t>Прогноз обеспечения безопасности на водных объектах.</w:t>
      </w:r>
    </w:p>
    <w:p w14:paraId="1BFDC6D4" w14:textId="6D4A1946" w:rsidR="00827F23" w:rsidRDefault="00F563D2" w:rsidP="00F563D2">
      <w:pPr>
        <w:jc w:val="both"/>
      </w:pPr>
      <w:r>
        <w:rPr>
          <w:color w:val="000000"/>
          <w:sz w:val="28"/>
          <w:szCs w:val="28"/>
        </w:rPr>
        <w:t>В связи с изменением структуры и уменьшением толщины льда, увеличивается вероятность возникновения несчастных случаев и происшествий на водоемах, связанных с провалом людей в местах проведения рыбной ловли, а также техники во время выезда на лёд водных объектов</w:t>
      </w:r>
      <w:r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82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23"/>
    <w:rsid w:val="00827F23"/>
    <w:rsid w:val="00C02523"/>
    <w:rsid w:val="00F5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8E37A"/>
  <w15:chartTrackingRefBased/>
  <w15:docId w15:val="{962FC577-0398-47BC-AE4B-AC5A47E3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3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Борцова</dc:creator>
  <cp:keywords/>
  <dc:description/>
  <cp:lastModifiedBy>Светлана Борцова</cp:lastModifiedBy>
  <cp:revision>2</cp:revision>
  <dcterms:created xsi:type="dcterms:W3CDTF">2023-04-03T03:28:00Z</dcterms:created>
  <dcterms:modified xsi:type="dcterms:W3CDTF">2023-04-03T03:31:00Z</dcterms:modified>
</cp:coreProperties>
</file>